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60D8" w14:textId="77777777" w:rsidR="009E18A6" w:rsidRPr="00D518C5" w:rsidRDefault="009E18A6" w:rsidP="009E18A6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D518C5">
        <w:rPr>
          <w:rFonts w:ascii="Book Antiqua" w:hAnsi="Book Antiqua" w:cstheme="minorHAnsi"/>
          <w:b/>
          <w:sz w:val="24"/>
          <w:szCs w:val="24"/>
        </w:rPr>
        <w:t>JUDGE BALDEMAR GARZA</w:t>
      </w:r>
    </w:p>
    <w:p w14:paraId="35F72A5E" w14:textId="77777777" w:rsidR="009E18A6" w:rsidRPr="00D518C5" w:rsidRDefault="009E18A6" w:rsidP="009E18A6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D518C5">
        <w:rPr>
          <w:rFonts w:ascii="Book Antiqua" w:hAnsi="Book Antiqua" w:cstheme="minorHAnsi"/>
          <w:b/>
          <w:sz w:val="24"/>
          <w:szCs w:val="24"/>
        </w:rPr>
        <w:t>229</w:t>
      </w:r>
      <w:r w:rsidRPr="00D518C5">
        <w:rPr>
          <w:rFonts w:ascii="Book Antiqua" w:hAnsi="Book Antiqua" w:cstheme="minorHAnsi"/>
          <w:b/>
          <w:sz w:val="24"/>
          <w:szCs w:val="24"/>
          <w:vertAlign w:val="superscript"/>
        </w:rPr>
        <w:t>TH</w:t>
      </w:r>
      <w:r w:rsidRPr="00D518C5">
        <w:rPr>
          <w:rFonts w:ascii="Book Antiqua" w:hAnsi="Book Antiqua" w:cstheme="minorHAnsi"/>
          <w:b/>
          <w:sz w:val="24"/>
          <w:szCs w:val="24"/>
        </w:rPr>
        <w:t xml:space="preserve"> District </w:t>
      </w:r>
      <w:proofErr w:type="gramStart"/>
      <w:r w:rsidRPr="00D518C5">
        <w:rPr>
          <w:rFonts w:ascii="Book Antiqua" w:hAnsi="Book Antiqua" w:cstheme="minorHAnsi"/>
          <w:b/>
          <w:sz w:val="24"/>
          <w:szCs w:val="24"/>
        </w:rPr>
        <w:t>Court</w:t>
      </w:r>
      <w:r>
        <w:rPr>
          <w:rFonts w:ascii="Book Antiqua" w:hAnsi="Book Antiqua" w:cstheme="minorHAnsi"/>
          <w:b/>
          <w:sz w:val="24"/>
          <w:szCs w:val="24"/>
        </w:rPr>
        <w:t xml:space="preserve">, </w:t>
      </w:r>
      <w:r w:rsidRPr="00D518C5">
        <w:rPr>
          <w:rFonts w:ascii="Book Antiqua" w:hAnsi="Book Antiqua" w:cstheme="minorHAnsi"/>
          <w:b/>
          <w:sz w:val="24"/>
          <w:szCs w:val="24"/>
        </w:rPr>
        <w:t xml:space="preserve"> </w:t>
      </w:r>
      <w:r>
        <w:rPr>
          <w:rFonts w:ascii="Book Antiqua" w:hAnsi="Book Antiqua" w:cstheme="minorHAnsi"/>
          <w:b/>
          <w:sz w:val="24"/>
          <w:szCs w:val="24"/>
        </w:rPr>
        <w:t>Jim</w:t>
      </w:r>
      <w:proofErr w:type="gramEnd"/>
      <w:r>
        <w:rPr>
          <w:rFonts w:ascii="Book Antiqua" w:hAnsi="Book Antiqua" w:cstheme="minorHAnsi"/>
          <w:b/>
          <w:sz w:val="24"/>
          <w:szCs w:val="24"/>
        </w:rPr>
        <w:t xml:space="preserve"> Hogg</w:t>
      </w:r>
      <w:r w:rsidRPr="00D518C5">
        <w:rPr>
          <w:rFonts w:ascii="Book Antiqua" w:hAnsi="Book Antiqua" w:cstheme="minorHAnsi"/>
          <w:b/>
          <w:sz w:val="24"/>
          <w:szCs w:val="24"/>
        </w:rPr>
        <w:t xml:space="preserve"> County</w:t>
      </w:r>
    </w:p>
    <w:p w14:paraId="66212134" w14:textId="77777777" w:rsidR="009E18A6" w:rsidRDefault="009E18A6" w:rsidP="009E18A6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DATE: 6-5-23  TIME: 9:00A.M.</w:t>
      </w:r>
    </w:p>
    <w:p w14:paraId="2003A58E" w14:textId="77777777" w:rsidR="004D1428" w:rsidRDefault="009E18A6" w:rsidP="00E17C0B">
      <w:pPr>
        <w:spacing w:after="0" w:line="240" w:lineRule="auto"/>
        <w:jc w:val="center"/>
        <w:rPr>
          <w:u w:val="single"/>
        </w:rPr>
      </w:pPr>
      <w:r>
        <w:rPr>
          <w:rFonts w:ascii="Book Antiqua" w:hAnsi="Book Antiqua" w:cstheme="minorHAnsi"/>
          <w:b/>
          <w:sz w:val="24"/>
          <w:szCs w:val="24"/>
        </w:rPr>
        <w:t>CIVIL DOCKET</w:t>
      </w:r>
    </w:p>
    <w:p w14:paraId="46F2EE02" w14:textId="77777777" w:rsidR="00906FBC" w:rsidRDefault="00906FBC" w:rsidP="009E18A6">
      <w:pPr>
        <w:spacing w:after="0" w:line="240" w:lineRule="auto"/>
        <w:ind w:left="-990" w:firstLine="180"/>
        <w:rPr>
          <w:u w:val="single"/>
        </w:rPr>
      </w:pPr>
    </w:p>
    <w:tbl>
      <w:tblPr>
        <w:tblStyle w:val="TableGrid"/>
        <w:tblW w:w="144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885"/>
        <w:gridCol w:w="2345"/>
        <w:gridCol w:w="2610"/>
        <w:gridCol w:w="1980"/>
        <w:gridCol w:w="5670"/>
      </w:tblGrid>
      <w:tr w:rsidR="009E18A6" w:rsidRPr="00887A08" w14:paraId="6110EA1A" w14:textId="77777777" w:rsidTr="00DA5AA3">
        <w:tc>
          <w:tcPr>
            <w:tcW w:w="1885" w:type="dxa"/>
          </w:tcPr>
          <w:p w14:paraId="70A1B01F" w14:textId="77777777" w:rsidR="009E18A6" w:rsidRPr="00887A08" w:rsidRDefault="009E18A6" w:rsidP="00DA5AA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87A08">
              <w:rPr>
                <w:rFonts w:ascii="Book Antiqua" w:hAnsi="Book Antiqua"/>
                <w:b/>
                <w:sz w:val="20"/>
                <w:szCs w:val="20"/>
              </w:rPr>
              <w:t>CAUSE NO.</w:t>
            </w:r>
          </w:p>
        </w:tc>
        <w:tc>
          <w:tcPr>
            <w:tcW w:w="2345" w:type="dxa"/>
          </w:tcPr>
          <w:p w14:paraId="05EE7699" w14:textId="77777777" w:rsidR="009E18A6" w:rsidRPr="00887A08" w:rsidRDefault="009E18A6" w:rsidP="00DA5AA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87A08">
              <w:rPr>
                <w:rFonts w:ascii="Book Antiqua" w:hAnsi="Book Antiqua"/>
                <w:b/>
                <w:sz w:val="20"/>
                <w:szCs w:val="20"/>
              </w:rPr>
              <w:t>STYLE</w:t>
            </w:r>
          </w:p>
        </w:tc>
        <w:tc>
          <w:tcPr>
            <w:tcW w:w="2610" w:type="dxa"/>
          </w:tcPr>
          <w:p w14:paraId="28487D43" w14:textId="77777777" w:rsidR="009E18A6" w:rsidRPr="00887A08" w:rsidRDefault="009E18A6" w:rsidP="00DA5AA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87A08">
              <w:rPr>
                <w:rFonts w:ascii="Book Antiqua" w:hAnsi="Book Antiqua"/>
                <w:b/>
                <w:sz w:val="20"/>
                <w:szCs w:val="20"/>
              </w:rPr>
              <w:t>SETTING</w:t>
            </w:r>
          </w:p>
        </w:tc>
        <w:tc>
          <w:tcPr>
            <w:tcW w:w="1980" w:type="dxa"/>
          </w:tcPr>
          <w:p w14:paraId="7FFA3739" w14:textId="77777777" w:rsidR="009E18A6" w:rsidRPr="00887A08" w:rsidRDefault="009E18A6" w:rsidP="00DA5AA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87A08">
              <w:rPr>
                <w:rFonts w:ascii="Book Antiqua" w:hAnsi="Book Antiqua"/>
                <w:b/>
                <w:sz w:val="20"/>
                <w:szCs w:val="20"/>
              </w:rPr>
              <w:t>ATTORNEY</w:t>
            </w:r>
          </w:p>
        </w:tc>
        <w:tc>
          <w:tcPr>
            <w:tcW w:w="5670" w:type="dxa"/>
          </w:tcPr>
          <w:p w14:paraId="3D257547" w14:textId="77777777" w:rsidR="009E18A6" w:rsidRPr="00887A08" w:rsidRDefault="009E18A6" w:rsidP="00DA5AA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87A08">
              <w:rPr>
                <w:rFonts w:ascii="Book Antiqua" w:hAnsi="Book Antiqua"/>
                <w:b/>
                <w:sz w:val="20"/>
                <w:szCs w:val="20"/>
              </w:rPr>
              <w:t>NOTES</w:t>
            </w:r>
          </w:p>
        </w:tc>
      </w:tr>
      <w:tr w:rsidR="00E17C0B" w:rsidRPr="00906FBC" w14:paraId="6AD36AF9" w14:textId="77777777" w:rsidTr="00DA5AA3">
        <w:tc>
          <w:tcPr>
            <w:tcW w:w="1885" w:type="dxa"/>
          </w:tcPr>
          <w:p w14:paraId="60F1C1F5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sz w:val="20"/>
                <w:szCs w:val="20"/>
              </w:rPr>
              <w:t>1</w:t>
            </w: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.</w:t>
            </w: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     CC-21-93</w:t>
            </w:r>
          </w:p>
          <w:p w14:paraId="35AABE07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7248ED34" w14:textId="77777777" w:rsidR="00E17C0B" w:rsidRPr="00F124E7" w:rsidRDefault="00E17C0B" w:rsidP="00E17C0B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Trial 7-31-23</w:t>
            </w:r>
          </w:p>
        </w:tc>
        <w:tc>
          <w:tcPr>
            <w:tcW w:w="2345" w:type="dxa"/>
          </w:tcPr>
          <w:p w14:paraId="72C0DBD9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George V. Garcia II</w:t>
            </w:r>
          </w:p>
          <w:p w14:paraId="6BBF0CB0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V.</w:t>
            </w:r>
          </w:p>
          <w:p w14:paraId="1B56BBB1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George Newman</w:t>
            </w:r>
          </w:p>
        </w:tc>
        <w:tc>
          <w:tcPr>
            <w:tcW w:w="2610" w:type="dxa"/>
          </w:tcPr>
          <w:p w14:paraId="696B4399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Final Pretrial </w:t>
            </w:r>
          </w:p>
          <w:p w14:paraId="530D3DAA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E0390FA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Gary Gibson</w:t>
            </w:r>
          </w:p>
          <w:p w14:paraId="29DDA814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Beth Lindner-Thaddeus</w:t>
            </w:r>
          </w:p>
          <w:p w14:paraId="3785D844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4C669BE" w14:textId="77777777" w:rsidR="00E17C0B" w:rsidRPr="00906FBC" w:rsidRDefault="00E17C0B" w:rsidP="00E17C0B">
            <w:pPr>
              <w:rPr>
                <w:rFonts w:cstheme="minorHAnsi"/>
              </w:rPr>
            </w:pPr>
          </w:p>
        </w:tc>
      </w:tr>
      <w:tr w:rsidR="00E17C0B" w:rsidRPr="00906FBC" w14:paraId="2324ACF8" w14:textId="77777777" w:rsidTr="00DA5AA3">
        <w:tc>
          <w:tcPr>
            <w:tcW w:w="1885" w:type="dxa"/>
          </w:tcPr>
          <w:p w14:paraId="4BBBC133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  <w:lang w:val="es-MX"/>
              </w:rPr>
            </w:pPr>
            <w:r w:rsidRPr="00CA4334">
              <w:rPr>
                <w:rFonts w:ascii="Book Antiqua" w:hAnsi="Book Antiqua" w:cstheme="minorHAnsi"/>
                <w:b/>
                <w:sz w:val="20"/>
                <w:szCs w:val="20"/>
                <w:lang w:val="es-MX"/>
              </w:rPr>
              <w:t>2</w:t>
            </w:r>
            <w:r w:rsidRPr="00F124E7">
              <w:rPr>
                <w:rFonts w:ascii="Book Antiqua" w:hAnsi="Book Antiqua" w:cstheme="minorHAnsi"/>
                <w:sz w:val="20"/>
                <w:szCs w:val="20"/>
                <w:lang w:val="es-MX"/>
              </w:rPr>
              <w:t>.     CC-20-33</w:t>
            </w:r>
          </w:p>
          <w:p w14:paraId="7CEFAD59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  <w:lang w:val="es-MX"/>
              </w:rPr>
            </w:pPr>
          </w:p>
          <w:p w14:paraId="11DA17C9" w14:textId="77777777" w:rsidR="00E17C0B" w:rsidRPr="00F124E7" w:rsidRDefault="00E17C0B" w:rsidP="00E17C0B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Trial 7-31-23</w:t>
            </w:r>
          </w:p>
        </w:tc>
        <w:tc>
          <w:tcPr>
            <w:tcW w:w="2345" w:type="dxa"/>
          </w:tcPr>
          <w:p w14:paraId="76CF3596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  <w:lang w:val="es-MX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  <w:lang w:val="es-MX"/>
              </w:rPr>
              <w:t>Adrian Chapa III, et al</w:t>
            </w:r>
          </w:p>
          <w:p w14:paraId="0647A4D8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  <w:lang w:val="es-MX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  <w:lang w:val="es-MX"/>
              </w:rPr>
              <w:t>v.</w:t>
            </w:r>
          </w:p>
          <w:p w14:paraId="058BB4EF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  <w:lang w:val="es-MX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Perez Family, LTD</w:t>
            </w:r>
          </w:p>
          <w:p w14:paraId="5BA8ECB8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A8E3C03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Final Pretrial </w:t>
            </w:r>
          </w:p>
          <w:p w14:paraId="3DA131E1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C036911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proofErr w:type="spellStart"/>
            <w:r w:rsidRPr="00F124E7">
              <w:rPr>
                <w:rFonts w:ascii="Book Antiqua" w:hAnsi="Book Antiqua" w:cstheme="minorHAnsi"/>
                <w:sz w:val="20"/>
                <w:szCs w:val="20"/>
              </w:rPr>
              <w:t>Derly</w:t>
            </w:r>
            <w:proofErr w:type="spellEnd"/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 Uribe</w:t>
            </w:r>
          </w:p>
          <w:p w14:paraId="59E29355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643AFBEB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Thomas Daniel </w:t>
            </w:r>
            <w:proofErr w:type="spellStart"/>
            <w:r w:rsidRPr="00F124E7">
              <w:rPr>
                <w:rFonts w:ascii="Book Antiqua" w:hAnsi="Book Antiqua" w:cstheme="minorHAnsi"/>
                <w:sz w:val="20"/>
                <w:szCs w:val="20"/>
              </w:rPr>
              <w:t>Koeneke</w:t>
            </w:r>
            <w:proofErr w:type="spellEnd"/>
          </w:p>
        </w:tc>
        <w:tc>
          <w:tcPr>
            <w:tcW w:w="5670" w:type="dxa"/>
          </w:tcPr>
          <w:p w14:paraId="45DF509F" w14:textId="77777777" w:rsidR="00E17C0B" w:rsidRPr="00906FBC" w:rsidRDefault="00E17C0B" w:rsidP="00E17C0B">
            <w:pPr>
              <w:rPr>
                <w:rFonts w:cstheme="minorHAnsi"/>
              </w:rPr>
            </w:pPr>
          </w:p>
        </w:tc>
      </w:tr>
      <w:tr w:rsidR="00E17C0B" w:rsidRPr="00906FBC" w14:paraId="46C86C7A" w14:textId="77777777" w:rsidTr="00DA5AA3">
        <w:tc>
          <w:tcPr>
            <w:tcW w:w="1885" w:type="dxa"/>
          </w:tcPr>
          <w:p w14:paraId="510C6B54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sz w:val="20"/>
                <w:szCs w:val="20"/>
              </w:rPr>
              <w:t>3</w:t>
            </w: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    </w:t>
            </w: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 CC-22-26  </w:t>
            </w:r>
          </w:p>
          <w:p w14:paraId="647E490F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  <w:lang w:val="es-MX"/>
              </w:rPr>
            </w:pPr>
          </w:p>
        </w:tc>
        <w:tc>
          <w:tcPr>
            <w:tcW w:w="2345" w:type="dxa"/>
          </w:tcPr>
          <w:p w14:paraId="5BC5B298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124E7">
              <w:rPr>
                <w:rFonts w:ascii="Book Antiqua" w:hAnsi="Book Antiqua"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The State Of Texas </w:t>
            </w:r>
          </w:p>
          <w:p w14:paraId="4A614B82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124E7">
              <w:rPr>
                <w:rFonts w:ascii="Book Antiqua" w:hAnsi="Book Antiqua" w:cstheme="minorHAnsi"/>
                <w:bCs/>
                <w:color w:val="333333"/>
                <w:sz w:val="20"/>
                <w:szCs w:val="20"/>
                <w:shd w:val="clear" w:color="auto" w:fill="FFFFFF"/>
              </w:rPr>
              <w:t>vs.</w:t>
            </w:r>
          </w:p>
          <w:p w14:paraId="119A8F59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  <w:lang w:val="es-MX"/>
              </w:rPr>
            </w:pPr>
            <w:r w:rsidRPr="00F124E7">
              <w:rPr>
                <w:rFonts w:ascii="Book Antiqua" w:hAnsi="Book Antiqua" w:cstheme="minorHAnsi"/>
                <w:bCs/>
                <w:color w:val="333333"/>
                <w:sz w:val="20"/>
                <w:szCs w:val="20"/>
                <w:shd w:val="clear" w:color="auto" w:fill="FFFFFF"/>
              </w:rPr>
              <w:t>ONE (1) 2005 DODGE MAGNUM VIN 2D4FV48V45H607088</w:t>
            </w:r>
          </w:p>
        </w:tc>
        <w:tc>
          <w:tcPr>
            <w:tcW w:w="2610" w:type="dxa"/>
          </w:tcPr>
          <w:p w14:paraId="717A09FE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Motion to Set Aside Judgment</w:t>
            </w:r>
          </w:p>
        </w:tc>
        <w:tc>
          <w:tcPr>
            <w:tcW w:w="1980" w:type="dxa"/>
          </w:tcPr>
          <w:p w14:paraId="71DE4C1B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Rumaldo Solis</w:t>
            </w:r>
          </w:p>
          <w:p w14:paraId="781AAB4E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322AC726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2E26C15E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Calixtro Villareal</w:t>
            </w:r>
          </w:p>
        </w:tc>
        <w:tc>
          <w:tcPr>
            <w:tcW w:w="5670" w:type="dxa"/>
          </w:tcPr>
          <w:p w14:paraId="1FD4EE58" w14:textId="77777777" w:rsidR="00E17C0B" w:rsidRPr="00906FBC" w:rsidRDefault="00E17C0B" w:rsidP="00E17C0B">
            <w:pPr>
              <w:rPr>
                <w:rFonts w:cstheme="minorHAnsi"/>
              </w:rPr>
            </w:pPr>
          </w:p>
        </w:tc>
      </w:tr>
      <w:tr w:rsidR="00E17C0B" w:rsidRPr="00906FBC" w14:paraId="426F2D10" w14:textId="77777777" w:rsidTr="00DA5AA3">
        <w:tc>
          <w:tcPr>
            <w:tcW w:w="1885" w:type="dxa"/>
          </w:tcPr>
          <w:p w14:paraId="11F65B3E" w14:textId="77777777" w:rsidR="00E17C0B" w:rsidRPr="00A3110F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A3110F">
              <w:rPr>
                <w:rFonts w:ascii="Book Antiqua" w:hAnsi="Book Antiqua"/>
                <w:sz w:val="20"/>
                <w:szCs w:val="20"/>
              </w:rPr>
              <w:t xml:space="preserve">.     </w:t>
            </w:r>
            <w:r>
              <w:rPr>
                <w:rFonts w:ascii="Book Antiqua" w:hAnsi="Book Antiqua"/>
                <w:sz w:val="20"/>
                <w:szCs w:val="20"/>
              </w:rPr>
              <w:t>CC-21-89</w:t>
            </w:r>
          </w:p>
          <w:p w14:paraId="3317019C" w14:textId="77777777" w:rsidR="00E17C0B" w:rsidRPr="00A3110F" w:rsidRDefault="00E17C0B" w:rsidP="00E17C0B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A3110F">
              <w:rPr>
                <w:rFonts w:ascii="Book Antiqua" w:hAnsi="Book Antiqua"/>
                <w:sz w:val="20"/>
                <w:szCs w:val="20"/>
              </w:rPr>
              <w:t>Civil</w:t>
            </w:r>
          </w:p>
        </w:tc>
        <w:tc>
          <w:tcPr>
            <w:tcW w:w="2345" w:type="dxa"/>
          </w:tcPr>
          <w:p w14:paraId="14A59E55" w14:textId="77777777" w:rsidR="00E17C0B" w:rsidRPr="00A3110F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A3110F">
              <w:rPr>
                <w:rFonts w:ascii="Book Antiqua" w:hAnsi="Book Antiqua"/>
                <w:sz w:val="20"/>
                <w:szCs w:val="20"/>
              </w:rPr>
              <w:t>The State of Texas</w:t>
            </w:r>
          </w:p>
          <w:p w14:paraId="30B7E27F" w14:textId="77777777" w:rsidR="00E17C0B" w:rsidRPr="00A3110F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A3110F">
              <w:rPr>
                <w:rFonts w:ascii="Book Antiqua" w:hAnsi="Book Antiqua"/>
                <w:sz w:val="20"/>
                <w:szCs w:val="20"/>
              </w:rPr>
              <w:t>v.</w:t>
            </w:r>
          </w:p>
          <w:p w14:paraId="1978DDC8" w14:textId="77777777" w:rsidR="00E17C0B" w:rsidRPr="00A3110F" w:rsidRDefault="00E17C0B" w:rsidP="00E17C0B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A3110F">
              <w:rPr>
                <w:rFonts w:ascii="Book Antiqua" w:hAnsi="Book Antiqua"/>
                <w:sz w:val="20"/>
                <w:szCs w:val="20"/>
              </w:rPr>
              <w:t>One (1) 2007 Chrysler 300 VIN# 2C3KA53G27H683146</w:t>
            </w:r>
          </w:p>
        </w:tc>
        <w:tc>
          <w:tcPr>
            <w:tcW w:w="2610" w:type="dxa"/>
          </w:tcPr>
          <w:p w14:paraId="4CE10B9C" w14:textId="77777777" w:rsidR="00E17C0B" w:rsidRPr="00A3110F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A3110F">
              <w:rPr>
                <w:rFonts w:ascii="Book Antiqua" w:hAnsi="Book Antiqua"/>
                <w:sz w:val="20"/>
                <w:szCs w:val="20"/>
              </w:rPr>
              <w:t xml:space="preserve">Respondents Motion for Summary Judgment </w:t>
            </w:r>
          </w:p>
          <w:p w14:paraId="70874439" w14:textId="77777777" w:rsidR="00E17C0B" w:rsidRPr="00A3110F" w:rsidRDefault="00E17C0B" w:rsidP="00E17C0B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05135C5" w14:textId="77777777" w:rsidR="00E17C0B" w:rsidRPr="00A3110F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A3110F">
              <w:rPr>
                <w:rFonts w:ascii="Book Antiqua" w:hAnsi="Book Antiqua"/>
                <w:sz w:val="20"/>
                <w:szCs w:val="20"/>
              </w:rPr>
              <w:t>Rumaldo Solis</w:t>
            </w:r>
          </w:p>
          <w:p w14:paraId="1688922C" w14:textId="77777777" w:rsidR="00E17C0B" w:rsidRPr="00A3110F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05C6007" w14:textId="77777777" w:rsidR="00E17C0B" w:rsidRPr="00A3110F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2DCAF4E" w14:textId="77777777" w:rsidR="00E17C0B" w:rsidRPr="00A3110F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73E171C" w14:textId="77777777" w:rsidR="00E17C0B" w:rsidRPr="00A3110F" w:rsidRDefault="00E17C0B" w:rsidP="00E17C0B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Abner</w:t>
            </w:r>
          </w:p>
        </w:tc>
        <w:tc>
          <w:tcPr>
            <w:tcW w:w="5670" w:type="dxa"/>
          </w:tcPr>
          <w:p w14:paraId="1409437F" w14:textId="77777777" w:rsidR="00E17C0B" w:rsidRPr="00906FBC" w:rsidRDefault="00E17C0B" w:rsidP="00E17C0B">
            <w:pPr>
              <w:rPr>
                <w:rFonts w:cstheme="minorHAnsi"/>
              </w:rPr>
            </w:pPr>
          </w:p>
        </w:tc>
      </w:tr>
      <w:tr w:rsidR="00E17C0B" w:rsidRPr="00906FBC" w14:paraId="0D57EB33" w14:textId="77777777" w:rsidTr="00DA5AA3">
        <w:tc>
          <w:tcPr>
            <w:tcW w:w="1885" w:type="dxa"/>
          </w:tcPr>
          <w:p w14:paraId="3E20950E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sz w:val="20"/>
                <w:szCs w:val="20"/>
              </w:rPr>
              <w:t>5</w:t>
            </w: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   </w:t>
            </w:r>
            <w:r w:rsidRPr="00F124E7">
              <w:rPr>
                <w:rFonts w:ascii="Book Antiqua" w:hAnsi="Book Antiqua" w:cstheme="minorHAnsi"/>
                <w:sz w:val="20"/>
                <w:szCs w:val="20"/>
              </w:rPr>
              <w:t>CC-22-05</w:t>
            </w:r>
          </w:p>
          <w:p w14:paraId="0303168D" w14:textId="77777777" w:rsidR="00E17C0B" w:rsidRPr="00F124E7" w:rsidRDefault="00E17C0B" w:rsidP="00E17C0B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Civil</w:t>
            </w:r>
          </w:p>
        </w:tc>
        <w:tc>
          <w:tcPr>
            <w:tcW w:w="2345" w:type="dxa"/>
          </w:tcPr>
          <w:p w14:paraId="2884D83F" w14:textId="77777777" w:rsidR="00E17C0B" w:rsidRPr="00F124E7" w:rsidRDefault="00E17C0B" w:rsidP="00E17C0B">
            <w:pPr>
              <w:rPr>
                <w:rFonts w:ascii="Book Antiqua" w:hAnsi="Book Antiqua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124E7">
              <w:rPr>
                <w:rFonts w:ascii="Book Antiqua" w:hAnsi="Book Antiqua"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The State Of Texas </w:t>
            </w:r>
          </w:p>
          <w:p w14:paraId="0B68A523" w14:textId="77777777" w:rsidR="00E17C0B" w:rsidRPr="00F124E7" w:rsidRDefault="00E17C0B" w:rsidP="00E17C0B">
            <w:pPr>
              <w:rPr>
                <w:rFonts w:ascii="Book Antiqua" w:hAnsi="Book Antiqua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124E7">
              <w:rPr>
                <w:rFonts w:ascii="Book Antiqua" w:hAnsi="Book Antiqua"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vs. </w:t>
            </w:r>
          </w:p>
          <w:p w14:paraId="4893D554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bCs/>
                <w:color w:val="333333"/>
                <w:sz w:val="20"/>
                <w:szCs w:val="20"/>
                <w:shd w:val="clear" w:color="auto" w:fill="FFFFFF"/>
              </w:rPr>
              <w:t>One (1) 2012  Chevy Silverado VIN#1GCNPE07CZ140111</w:t>
            </w:r>
          </w:p>
        </w:tc>
        <w:tc>
          <w:tcPr>
            <w:tcW w:w="2610" w:type="dxa"/>
          </w:tcPr>
          <w:p w14:paraId="6A6BD865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Default Judgment hearing </w:t>
            </w:r>
          </w:p>
        </w:tc>
        <w:tc>
          <w:tcPr>
            <w:tcW w:w="1980" w:type="dxa"/>
          </w:tcPr>
          <w:p w14:paraId="46599593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  <w:lang w:val="es-MX"/>
              </w:rPr>
            </w:pPr>
            <w:proofErr w:type="spellStart"/>
            <w:r w:rsidRPr="00F124E7">
              <w:rPr>
                <w:rFonts w:ascii="Book Antiqua" w:hAnsi="Book Antiqua" w:cstheme="minorHAnsi"/>
                <w:sz w:val="20"/>
                <w:szCs w:val="20"/>
                <w:lang w:val="es-MX"/>
              </w:rPr>
              <w:t>Rumaldo</w:t>
            </w:r>
            <w:proofErr w:type="spellEnd"/>
            <w:r w:rsidRPr="00F124E7">
              <w:rPr>
                <w:rFonts w:ascii="Book Antiqua" w:hAnsi="Book Antiqua" w:cstheme="minorHAnsi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124E7">
              <w:rPr>
                <w:rFonts w:ascii="Book Antiqua" w:hAnsi="Book Antiqua" w:cstheme="minorHAnsi"/>
                <w:sz w:val="20"/>
                <w:szCs w:val="20"/>
                <w:lang w:val="es-MX"/>
              </w:rPr>
              <w:t>Solis</w:t>
            </w:r>
            <w:proofErr w:type="spellEnd"/>
          </w:p>
          <w:p w14:paraId="75CBFE0B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  <w:lang w:val="es-MX"/>
              </w:rPr>
            </w:pPr>
          </w:p>
          <w:p w14:paraId="2DDDDD70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  <w:lang w:val="es-MX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  <w:lang w:val="es-MX"/>
              </w:rPr>
              <w:t>Calixtro Villarreal</w:t>
            </w:r>
          </w:p>
        </w:tc>
        <w:tc>
          <w:tcPr>
            <w:tcW w:w="5670" w:type="dxa"/>
          </w:tcPr>
          <w:p w14:paraId="3384EBD4" w14:textId="77777777" w:rsidR="00E17C0B" w:rsidRPr="00906FBC" w:rsidRDefault="00E17C0B" w:rsidP="00E17C0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17C0B" w:rsidRPr="00906FBC" w14:paraId="1DCAD2AD" w14:textId="77777777" w:rsidTr="00DA5AA3">
        <w:tc>
          <w:tcPr>
            <w:tcW w:w="1885" w:type="dxa"/>
          </w:tcPr>
          <w:p w14:paraId="00E6CC70" w14:textId="77777777" w:rsidR="00E17C0B" w:rsidRPr="00F124E7" w:rsidRDefault="00E17C0B" w:rsidP="00E17C0B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</w:t>
            </w:r>
            <w:r w:rsidRPr="00F124E7">
              <w:rPr>
                <w:rFonts w:ascii="Book Antiqua" w:hAnsi="Book Antiqua"/>
                <w:b/>
                <w:sz w:val="20"/>
                <w:szCs w:val="20"/>
              </w:rPr>
              <w:t xml:space="preserve">.      </w:t>
            </w:r>
            <w:r w:rsidRPr="00F124E7">
              <w:rPr>
                <w:rFonts w:ascii="Book Antiqua" w:hAnsi="Book Antiqua"/>
                <w:sz w:val="20"/>
                <w:szCs w:val="20"/>
              </w:rPr>
              <w:t>CC1036</w:t>
            </w:r>
          </w:p>
        </w:tc>
        <w:tc>
          <w:tcPr>
            <w:tcW w:w="2345" w:type="dxa"/>
          </w:tcPr>
          <w:p w14:paraId="313D8E0D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 xml:space="preserve">Pallida, L.L.C., Successor in Interest of </w:t>
            </w:r>
            <w:proofErr w:type="spellStart"/>
            <w:r w:rsidRPr="00F124E7">
              <w:rPr>
                <w:rFonts w:ascii="Book Antiqua" w:hAnsi="Book Antiqua"/>
                <w:sz w:val="20"/>
                <w:szCs w:val="20"/>
              </w:rPr>
              <w:t>Pharia</w:t>
            </w:r>
            <w:proofErr w:type="spellEnd"/>
            <w:r w:rsidRPr="00F124E7">
              <w:rPr>
                <w:rFonts w:ascii="Book Antiqua" w:hAnsi="Book Antiqua"/>
                <w:sz w:val="20"/>
                <w:szCs w:val="20"/>
              </w:rPr>
              <w:t>, L.L.C.</w:t>
            </w:r>
          </w:p>
          <w:p w14:paraId="217F4664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>v.</w:t>
            </w:r>
          </w:p>
          <w:p w14:paraId="2ABC3C1D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>Gloria Guerra</w:t>
            </w:r>
          </w:p>
        </w:tc>
        <w:tc>
          <w:tcPr>
            <w:tcW w:w="2610" w:type="dxa"/>
          </w:tcPr>
          <w:p w14:paraId="125AF533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 xml:space="preserve">Application for Writ of Scire Facias to Revive Judgment and Notice of Assignment of Judgment/DWOP </w:t>
            </w:r>
          </w:p>
        </w:tc>
        <w:tc>
          <w:tcPr>
            <w:tcW w:w="1980" w:type="dxa"/>
          </w:tcPr>
          <w:p w14:paraId="467D5A64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>Charles L. Kennon III.</w:t>
            </w:r>
          </w:p>
        </w:tc>
        <w:tc>
          <w:tcPr>
            <w:tcW w:w="5670" w:type="dxa"/>
          </w:tcPr>
          <w:p w14:paraId="52017AA4" w14:textId="77777777" w:rsidR="00E17C0B" w:rsidRPr="00906FBC" w:rsidRDefault="00E17C0B" w:rsidP="00E17C0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44CF" w:rsidRPr="00906FBC" w14:paraId="16929165" w14:textId="77777777" w:rsidTr="00DA5AA3">
        <w:tc>
          <w:tcPr>
            <w:tcW w:w="1885" w:type="dxa"/>
          </w:tcPr>
          <w:p w14:paraId="0900FC4F" w14:textId="77777777" w:rsidR="006944CF" w:rsidRPr="00906FBC" w:rsidRDefault="006944CF" w:rsidP="00DA5AA3">
            <w:pPr>
              <w:rPr>
                <w:rFonts w:cstheme="minorHAnsi"/>
                <w:b/>
                <w:sz w:val="20"/>
                <w:szCs w:val="20"/>
              </w:rPr>
            </w:pPr>
            <w:r w:rsidRPr="00906FBC">
              <w:rPr>
                <w:rFonts w:cstheme="minorHAnsi"/>
                <w:b/>
                <w:sz w:val="20"/>
                <w:szCs w:val="20"/>
              </w:rPr>
              <w:lastRenderedPageBreak/>
              <w:t>CAUSE NO.</w:t>
            </w:r>
          </w:p>
        </w:tc>
        <w:tc>
          <w:tcPr>
            <w:tcW w:w="2345" w:type="dxa"/>
          </w:tcPr>
          <w:p w14:paraId="05DC24CA" w14:textId="77777777" w:rsidR="006944CF" w:rsidRPr="00906FBC" w:rsidRDefault="006944CF" w:rsidP="00DA5AA3">
            <w:pPr>
              <w:rPr>
                <w:rFonts w:cstheme="minorHAnsi"/>
                <w:b/>
                <w:sz w:val="20"/>
                <w:szCs w:val="20"/>
              </w:rPr>
            </w:pPr>
            <w:r w:rsidRPr="00906FBC">
              <w:rPr>
                <w:rFonts w:cstheme="minorHAnsi"/>
                <w:b/>
                <w:sz w:val="20"/>
                <w:szCs w:val="20"/>
              </w:rPr>
              <w:t>STYLE</w:t>
            </w:r>
          </w:p>
        </w:tc>
        <w:tc>
          <w:tcPr>
            <w:tcW w:w="2610" w:type="dxa"/>
          </w:tcPr>
          <w:p w14:paraId="697C14CC" w14:textId="77777777" w:rsidR="006944CF" w:rsidRPr="00906FBC" w:rsidRDefault="006944CF" w:rsidP="00DA5AA3">
            <w:pPr>
              <w:rPr>
                <w:rFonts w:cstheme="minorHAnsi"/>
                <w:b/>
                <w:sz w:val="20"/>
                <w:szCs w:val="20"/>
              </w:rPr>
            </w:pPr>
            <w:r w:rsidRPr="00906FBC">
              <w:rPr>
                <w:rFonts w:cstheme="minorHAnsi"/>
                <w:b/>
                <w:sz w:val="20"/>
                <w:szCs w:val="20"/>
              </w:rPr>
              <w:t>SETTING</w:t>
            </w:r>
          </w:p>
        </w:tc>
        <w:tc>
          <w:tcPr>
            <w:tcW w:w="1980" w:type="dxa"/>
          </w:tcPr>
          <w:p w14:paraId="5836D7E2" w14:textId="77777777" w:rsidR="006944CF" w:rsidRPr="00906FBC" w:rsidRDefault="006944CF" w:rsidP="00DA5AA3">
            <w:pPr>
              <w:rPr>
                <w:rFonts w:cstheme="minorHAnsi"/>
                <w:b/>
                <w:sz w:val="20"/>
                <w:szCs w:val="20"/>
              </w:rPr>
            </w:pPr>
            <w:r w:rsidRPr="00906FBC">
              <w:rPr>
                <w:rFonts w:cstheme="minorHAnsi"/>
                <w:b/>
                <w:sz w:val="20"/>
                <w:szCs w:val="20"/>
              </w:rPr>
              <w:t>ATTORNEY</w:t>
            </w:r>
          </w:p>
        </w:tc>
        <w:tc>
          <w:tcPr>
            <w:tcW w:w="5670" w:type="dxa"/>
          </w:tcPr>
          <w:p w14:paraId="4B04EA05" w14:textId="77777777" w:rsidR="006944CF" w:rsidRPr="00906FBC" w:rsidRDefault="006944CF" w:rsidP="00DA5AA3">
            <w:pPr>
              <w:rPr>
                <w:rFonts w:cstheme="minorHAnsi"/>
                <w:b/>
                <w:sz w:val="20"/>
                <w:szCs w:val="20"/>
              </w:rPr>
            </w:pPr>
            <w:r w:rsidRPr="00906FBC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17C0B" w:rsidRPr="00F124E7" w14:paraId="5D87E422" w14:textId="77777777" w:rsidTr="00DA5AA3">
        <w:tc>
          <w:tcPr>
            <w:tcW w:w="1885" w:type="dxa"/>
          </w:tcPr>
          <w:p w14:paraId="0FE07F6D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</w:t>
            </w:r>
            <w:r w:rsidRPr="00F124E7"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Pr="00F124E7">
              <w:rPr>
                <w:rFonts w:ascii="Book Antiqua" w:hAnsi="Book Antiqua"/>
                <w:sz w:val="20"/>
                <w:szCs w:val="20"/>
              </w:rPr>
              <w:t xml:space="preserve">      CC-23-15</w:t>
            </w:r>
          </w:p>
          <w:p w14:paraId="328520C3" w14:textId="77777777" w:rsidR="00E17C0B" w:rsidRPr="00F124E7" w:rsidRDefault="00E17C0B" w:rsidP="00E17C0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124E7">
              <w:rPr>
                <w:rFonts w:ascii="Book Antiqua" w:hAnsi="Book Antiqua"/>
                <w:b/>
                <w:sz w:val="20"/>
                <w:szCs w:val="20"/>
              </w:rPr>
              <w:t>Divorce/Children</w:t>
            </w:r>
          </w:p>
        </w:tc>
        <w:tc>
          <w:tcPr>
            <w:tcW w:w="2345" w:type="dxa"/>
          </w:tcPr>
          <w:p w14:paraId="38469A1A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>Oriana Lynette Chapa</w:t>
            </w:r>
          </w:p>
          <w:p w14:paraId="0792B94E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>and</w:t>
            </w:r>
          </w:p>
          <w:p w14:paraId="22DBA15B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>Marin Jimenez III, Children</w:t>
            </w:r>
          </w:p>
        </w:tc>
        <w:tc>
          <w:tcPr>
            <w:tcW w:w="2610" w:type="dxa"/>
          </w:tcPr>
          <w:p w14:paraId="5EC9E67D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>Final hearing/DWOP</w:t>
            </w:r>
          </w:p>
        </w:tc>
        <w:tc>
          <w:tcPr>
            <w:tcW w:w="1980" w:type="dxa"/>
          </w:tcPr>
          <w:p w14:paraId="029C3FBA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>Pro Se</w:t>
            </w:r>
          </w:p>
          <w:p w14:paraId="3F456EC7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5B7A894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1CB0FE7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62DFE76" w14:textId="77777777" w:rsidR="00E17C0B" w:rsidRPr="00F124E7" w:rsidRDefault="00E17C0B" w:rsidP="00E17C0B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</w:tr>
      <w:tr w:rsidR="00E17C0B" w:rsidRPr="00F124E7" w14:paraId="7DEDA0E4" w14:textId="77777777" w:rsidTr="00DA5AA3">
        <w:tc>
          <w:tcPr>
            <w:tcW w:w="1885" w:type="dxa"/>
          </w:tcPr>
          <w:p w14:paraId="4147E284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sz w:val="20"/>
                <w:szCs w:val="20"/>
              </w:rPr>
              <w:t>8</w:t>
            </w: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.</w:t>
            </w: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      CC-20-26</w:t>
            </w:r>
          </w:p>
        </w:tc>
        <w:tc>
          <w:tcPr>
            <w:tcW w:w="2345" w:type="dxa"/>
          </w:tcPr>
          <w:p w14:paraId="7DC9A696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In the Interest of Alexander </w:t>
            </w:r>
            <w:proofErr w:type="spellStart"/>
            <w:r w:rsidRPr="00F124E7">
              <w:rPr>
                <w:rFonts w:ascii="Book Antiqua" w:hAnsi="Book Antiqua" w:cstheme="minorHAnsi"/>
                <w:sz w:val="20"/>
                <w:szCs w:val="20"/>
              </w:rPr>
              <w:t>Alliel</w:t>
            </w:r>
            <w:proofErr w:type="spellEnd"/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 Cepeda, Minor </w:t>
            </w:r>
            <w:proofErr w:type="spellStart"/>
            <w:r w:rsidRPr="00F124E7">
              <w:rPr>
                <w:rFonts w:ascii="Book Antiqua" w:hAnsi="Book Antiqua" w:cstheme="minorHAnsi"/>
                <w:sz w:val="20"/>
                <w:szCs w:val="20"/>
              </w:rPr>
              <w:t>Chld</w:t>
            </w:r>
            <w:proofErr w:type="spellEnd"/>
          </w:p>
        </w:tc>
        <w:tc>
          <w:tcPr>
            <w:tcW w:w="2610" w:type="dxa"/>
          </w:tcPr>
          <w:p w14:paraId="3C08B105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Status hearing </w:t>
            </w:r>
          </w:p>
        </w:tc>
        <w:tc>
          <w:tcPr>
            <w:tcW w:w="1980" w:type="dxa"/>
          </w:tcPr>
          <w:p w14:paraId="347BCF47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Julio Garcia</w:t>
            </w:r>
          </w:p>
        </w:tc>
        <w:tc>
          <w:tcPr>
            <w:tcW w:w="5670" w:type="dxa"/>
          </w:tcPr>
          <w:p w14:paraId="0CCBB50E" w14:textId="77777777" w:rsidR="00E17C0B" w:rsidRPr="00F124E7" w:rsidRDefault="00E17C0B" w:rsidP="00E17C0B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** Arnoldo Cepeda is in Jim Hogg custody </w:t>
            </w:r>
          </w:p>
        </w:tc>
      </w:tr>
      <w:tr w:rsidR="00E17C0B" w:rsidRPr="00F124E7" w14:paraId="2BDE06B8" w14:textId="77777777" w:rsidTr="00DA5AA3">
        <w:tc>
          <w:tcPr>
            <w:tcW w:w="1885" w:type="dxa"/>
          </w:tcPr>
          <w:p w14:paraId="20423D9F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sz w:val="20"/>
                <w:szCs w:val="20"/>
              </w:rPr>
              <w:t>9</w:t>
            </w: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.</w:t>
            </w: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    CC-23-26</w:t>
            </w:r>
          </w:p>
          <w:p w14:paraId="2842BABB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Divorce /Children</w:t>
            </w:r>
          </w:p>
        </w:tc>
        <w:tc>
          <w:tcPr>
            <w:tcW w:w="2345" w:type="dxa"/>
          </w:tcPr>
          <w:p w14:paraId="230253BA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proofErr w:type="spellStart"/>
            <w:r w:rsidRPr="00F124E7">
              <w:rPr>
                <w:rFonts w:ascii="Book Antiqua" w:hAnsi="Book Antiqua" w:cstheme="minorHAnsi"/>
                <w:sz w:val="20"/>
                <w:szCs w:val="20"/>
              </w:rPr>
              <w:t>Milicia</w:t>
            </w:r>
            <w:proofErr w:type="spellEnd"/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proofErr w:type="spellStart"/>
            <w:r w:rsidRPr="00F124E7">
              <w:rPr>
                <w:rFonts w:ascii="Book Antiqua" w:hAnsi="Book Antiqua" w:cstheme="minorHAnsi"/>
                <w:sz w:val="20"/>
                <w:szCs w:val="20"/>
              </w:rPr>
              <w:t>Banman</w:t>
            </w:r>
            <w:proofErr w:type="spellEnd"/>
          </w:p>
          <w:p w14:paraId="2B52DE76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and</w:t>
            </w:r>
          </w:p>
          <w:p w14:paraId="252D312E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Ramiro P. Baez Jr., children</w:t>
            </w:r>
          </w:p>
        </w:tc>
        <w:tc>
          <w:tcPr>
            <w:tcW w:w="2610" w:type="dxa"/>
          </w:tcPr>
          <w:p w14:paraId="51C48328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Final hearing</w:t>
            </w:r>
          </w:p>
        </w:tc>
        <w:tc>
          <w:tcPr>
            <w:tcW w:w="1980" w:type="dxa"/>
          </w:tcPr>
          <w:p w14:paraId="7AE88060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Pro se</w:t>
            </w:r>
          </w:p>
        </w:tc>
        <w:tc>
          <w:tcPr>
            <w:tcW w:w="5670" w:type="dxa"/>
          </w:tcPr>
          <w:p w14:paraId="4491E3D4" w14:textId="77777777" w:rsidR="00E17C0B" w:rsidRPr="00F124E7" w:rsidRDefault="00E17C0B" w:rsidP="00E17C0B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</w:tr>
      <w:tr w:rsidR="00E17C0B" w:rsidRPr="00F124E7" w14:paraId="14633AE7" w14:textId="77777777" w:rsidTr="00DA5AA3">
        <w:tc>
          <w:tcPr>
            <w:tcW w:w="1885" w:type="dxa"/>
          </w:tcPr>
          <w:p w14:paraId="7FB49E5A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1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0</w:t>
            </w: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   </w:t>
            </w: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 CC-23-30 Divorce/Child</w:t>
            </w:r>
            <w:r w:rsidRPr="00F124E7">
              <w:rPr>
                <w:rFonts w:ascii="Book Antiqua" w:hAnsi="Book Antiqua" w:cstheme="minorHAnsi"/>
                <w:sz w:val="20"/>
                <w:szCs w:val="20"/>
              </w:rPr>
              <w:tab/>
            </w:r>
          </w:p>
        </w:tc>
        <w:tc>
          <w:tcPr>
            <w:tcW w:w="2345" w:type="dxa"/>
          </w:tcPr>
          <w:p w14:paraId="4F2BD6E9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Lee R. Gutierrez </w:t>
            </w:r>
          </w:p>
          <w:p w14:paraId="5FE077FE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and</w:t>
            </w:r>
          </w:p>
          <w:p w14:paraId="416832D3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Jennifer R. Gutierrez</w:t>
            </w:r>
          </w:p>
        </w:tc>
        <w:tc>
          <w:tcPr>
            <w:tcW w:w="2610" w:type="dxa"/>
          </w:tcPr>
          <w:p w14:paraId="5572A38A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Final hearing</w:t>
            </w:r>
          </w:p>
        </w:tc>
        <w:tc>
          <w:tcPr>
            <w:tcW w:w="1980" w:type="dxa"/>
          </w:tcPr>
          <w:p w14:paraId="29F8CBA3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Pro Se</w:t>
            </w:r>
          </w:p>
        </w:tc>
        <w:tc>
          <w:tcPr>
            <w:tcW w:w="5670" w:type="dxa"/>
          </w:tcPr>
          <w:p w14:paraId="48A8F246" w14:textId="77777777" w:rsidR="00E17C0B" w:rsidRPr="00F124E7" w:rsidRDefault="00E17C0B" w:rsidP="00E17C0B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</w:tr>
      <w:tr w:rsidR="00E17C0B" w:rsidRPr="00F124E7" w14:paraId="74ADBC00" w14:textId="77777777" w:rsidTr="00DA5AA3">
        <w:tc>
          <w:tcPr>
            <w:tcW w:w="1885" w:type="dxa"/>
          </w:tcPr>
          <w:p w14:paraId="3DD770BB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1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1</w:t>
            </w: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.</w:t>
            </w: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     4534</w:t>
            </w:r>
          </w:p>
        </w:tc>
        <w:tc>
          <w:tcPr>
            <w:tcW w:w="2345" w:type="dxa"/>
          </w:tcPr>
          <w:p w14:paraId="0D0C9459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In the Interest of M.C.</w:t>
            </w:r>
          </w:p>
          <w:p w14:paraId="36A3C8B7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And R.M.C., Jr., Children</w:t>
            </w:r>
          </w:p>
        </w:tc>
        <w:tc>
          <w:tcPr>
            <w:tcW w:w="2610" w:type="dxa"/>
          </w:tcPr>
          <w:p w14:paraId="4457D8AA" w14:textId="77777777" w:rsidR="00E17C0B" w:rsidRPr="00F124E7" w:rsidRDefault="00E17C0B" w:rsidP="00E17C0B">
            <w:pPr>
              <w:spacing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Motion to Confirm Child Support Arrearage </w:t>
            </w:r>
          </w:p>
          <w:p w14:paraId="791FD6D5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81AADB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Melissa Saldana</w:t>
            </w:r>
          </w:p>
        </w:tc>
        <w:tc>
          <w:tcPr>
            <w:tcW w:w="5670" w:type="dxa"/>
          </w:tcPr>
          <w:p w14:paraId="6A84689A" w14:textId="77777777" w:rsidR="00E17C0B" w:rsidRPr="00F124E7" w:rsidRDefault="00E17C0B" w:rsidP="00E17C0B">
            <w:pPr>
              <w:rPr>
                <w:rFonts w:ascii="Book Antiqua" w:hAnsi="Book Antiqua" w:cstheme="minorHAnsi"/>
              </w:rPr>
            </w:pPr>
          </w:p>
        </w:tc>
      </w:tr>
      <w:tr w:rsidR="00E17C0B" w:rsidRPr="00F124E7" w14:paraId="0A14F32E" w14:textId="77777777" w:rsidTr="00DA5AA3">
        <w:tc>
          <w:tcPr>
            <w:tcW w:w="1885" w:type="dxa"/>
          </w:tcPr>
          <w:p w14:paraId="481246F5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1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2</w:t>
            </w: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.</w:t>
            </w: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     CC-22-159  </w:t>
            </w:r>
          </w:p>
          <w:p w14:paraId="003901B2" w14:textId="77777777" w:rsidR="00E17C0B" w:rsidRPr="00F124E7" w:rsidRDefault="00E17C0B" w:rsidP="00E17C0B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Divorce/Children</w:t>
            </w:r>
          </w:p>
          <w:p w14:paraId="2602B13A" w14:textId="77777777" w:rsidR="00E17C0B" w:rsidRPr="00F124E7" w:rsidRDefault="00E17C0B" w:rsidP="00E17C0B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5055D450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proofErr w:type="spellStart"/>
            <w:r w:rsidRPr="00F124E7">
              <w:rPr>
                <w:rFonts w:ascii="Book Antiqua" w:hAnsi="Book Antiqua" w:cstheme="minorHAnsi"/>
                <w:sz w:val="20"/>
                <w:szCs w:val="20"/>
              </w:rPr>
              <w:t>Albeza</w:t>
            </w:r>
            <w:proofErr w:type="spellEnd"/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 Michelle Gutierrez</w:t>
            </w:r>
          </w:p>
          <w:p w14:paraId="07BEEBEA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and</w:t>
            </w:r>
          </w:p>
          <w:p w14:paraId="426D243C" w14:textId="77777777" w:rsidR="00E17C0B" w:rsidRPr="00F124E7" w:rsidRDefault="00E17C0B" w:rsidP="00F60533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Rene Gutierrez, </w:t>
            </w:r>
            <w:r w:rsidR="00F60533" w:rsidRPr="00F60533">
              <w:rPr>
                <w:rFonts w:ascii="Book Antiqua" w:hAnsi="Book Antiqua" w:cstheme="minorHAnsi"/>
                <w:sz w:val="18"/>
                <w:szCs w:val="18"/>
              </w:rPr>
              <w:t>c</w:t>
            </w:r>
            <w:r w:rsidRPr="00F60533">
              <w:rPr>
                <w:rFonts w:ascii="Book Antiqua" w:hAnsi="Book Antiqua" w:cstheme="minorHAnsi"/>
                <w:sz w:val="18"/>
                <w:szCs w:val="18"/>
              </w:rPr>
              <w:t>hildren</w:t>
            </w:r>
          </w:p>
        </w:tc>
        <w:tc>
          <w:tcPr>
            <w:tcW w:w="2610" w:type="dxa"/>
          </w:tcPr>
          <w:p w14:paraId="7013DC6C" w14:textId="77777777" w:rsidR="00E17C0B" w:rsidRPr="00F124E7" w:rsidRDefault="00E17C0B" w:rsidP="00E17C0B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Final hearing</w:t>
            </w:r>
          </w:p>
        </w:tc>
        <w:tc>
          <w:tcPr>
            <w:tcW w:w="1980" w:type="dxa"/>
          </w:tcPr>
          <w:p w14:paraId="44FC1824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Zenaida Sanchez</w:t>
            </w:r>
          </w:p>
          <w:p w14:paraId="1636EF21" w14:textId="77777777" w:rsidR="00E17C0B" w:rsidRPr="00F124E7" w:rsidRDefault="00E17C0B" w:rsidP="00E17C0B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5480747E" w14:textId="77777777" w:rsidR="00E17C0B" w:rsidRPr="00F124E7" w:rsidRDefault="00E17C0B" w:rsidP="00E17C0B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5F01E5C1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Alicia Lackey </w:t>
            </w:r>
          </w:p>
        </w:tc>
        <w:tc>
          <w:tcPr>
            <w:tcW w:w="5670" w:type="dxa"/>
          </w:tcPr>
          <w:p w14:paraId="66D8111A" w14:textId="77777777" w:rsidR="00E17C0B" w:rsidRPr="00F124E7" w:rsidRDefault="00E17C0B" w:rsidP="00E17C0B">
            <w:pPr>
              <w:rPr>
                <w:rFonts w:ascii="Book Antiqua" w:hAnsi="Book Antiqua" w:cstheme="minorHAnsi"/>
              </w:rPr>
            </w:pPr>
          </w:p>
        </w:tc>
      </w:tr>
      <w:tr w:rsidR="00E17C0B" w:rsidRPr="00F124E7" w14:paraId="147DB579" w14:textId="77777777" w:rsidTr="00DA5AA3">
        <w:tc>
          <w:tcPr>
            <w:tcW w:w="1885" w:type="dxa"/>
          </w:tcPr>
          <w:p w14:paraId="60C1F24B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F124E7"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Pr="00F124E7">
              <w:rPr>
                <w:rFonts w:ascii="Book Antiqua" w:hAnsi="Book Antiqua"/>
                <w:sz w:val="20"/>
                <w:szCs w:val="20"/>
              </w:rPr>
              <w:t xml:space="preserve">       CC-23-05</w:t>
            </w:r>
            <w:r w:rsidRPr="00F124E7">
              <w:rPr>
                <w:rFonts w:ascii="Book Antiqua" w:hAnsi="Book Antiqua"/>
                <w:sz w:val="20"/>
                <w:szCs w:val="20"/>
              </w:rPr>
              <w:tab/>
            </w:r>
          </w:p>
          <w:p w14:paraId="0B790523" w14:textId="77777777" w:rsidR="00E17C0B" w:rsidRPr="00F124E7" w:rsidRDefault="00E17C0B" w:rsidP="00E17C0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124E7">
              <w:rPr>
                <w:rFonts w:ascii="Book Antiqua" w:hAnsi="Book Antiqua"/>
                <w:b/>
                <w:sz w:val="20"/>
                <w:szCs w:val="20"/>
              </w:rPr>
              <w:t xml:space="preserve">Family </w:t>
            </w:r>
          </w:p>
          <w:p w14:paraId="3CC6B3AE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5" w:type="dxa"/>
          </w:tcPr>
          <w:p w14:paraId="2DE7FB3F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 xml:space="preserve">ITIO </w:t>
            </w:r>
          </w:p>
          <w:p w14:paraId="379E5BFB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>S.G.M., a child</w:t>
            </w:r>
            <w:r w:rsidRPr="00F124E7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2610" w:type="dxa"/>
          </w:tcPr>
          <w:p w14:paraId="513B7995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 xml:space="preserve">Status hearing </w:t>
            </w:r>
          </w:p>
          <w:p w14:paraId="71B43B51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A548BBD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>Alicia Lackey</w:t>
            </w:r>
          </w:p>
          <w:p w14:paraId="08818823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C505C36" w14:textId="77777777" w:rsidR="00E17C0B" w:rsidRPr="00F124E7" w:rsidRDefault="00E17C0B" w:rsidP="00E17C0B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>Edie Gonzalez-Lemon</w:t>
            </w:r>
          </w:p>
        </w:tc>
        <w:tc>
          <w:tcPr>
            <w:tcW w:w="5670" w:type="dxa"/>
          </w:tcPr>
          <w:p w14:paraId="61EE77FB" w14:textId="77777777" w:rsidR="00E17C0B" w:rsidRPr="00F124E7" w:rsidRDefault="00E17C0B" w:rsidP="00E17C0B">
            <w:pPr>
              <w:rPr>
                <w:rFonts w:ascii="Book Antiqua" w:hAnsi="Book Antiqua" w:cstheme="minorHAnsi"/>
              </w:rPr>
            </w:pPr>
          </w:p>
        </w:tc>
      </w:tr>
      <w:tr w:rsidR="00E17C0B" w:rsidRPr="00F124E7" w14:paraId="71A39C78" w14:textId="77777777" w:rsidTr="00DA5AA3">
        <w:tc>
          <w:tcPr>
            <w:tcW w:w="1885" w:type="dxa"/>
          </w:tcPr>
          <w:p w14:paraId="35A79BE7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1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4</w:t>
            </w: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.</w:t>
            </w:r>
            <w:r w:rsidRPr="00F124E7">
              <w:rPr>
                <w:rFonts w:ascii="Book Antiqua" w:hAnsi="Book Antiqua" w:cstheme="minorHAnsi"/>
                <w:sz w:val="20"/>
                <w:szCs w:val="20"/>
              </w:rPr>
              <w:t xml:space="preserve">      CC-22-155</w:t>
            </w:r>
          </w:p>
          <w:p w14:paraId="7A14C88D" w14:textId="77777777" w:rsidR="00E17C0B" w:rsidRPr="00F124E7" w:rsidRDefault="00E17C0B" w:rsidP="00E17C0B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Family </w:t>
            </w:r>
          </w:p>
          <w:p w14:paraId="0A5ECF0C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345" w:type="dxa"/>
          </w:tcPr>
          <w:p w14:paraId="7239C2B8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In The Interest Of M.J.G. and E.M.G., Children</w:t>
            </w:r>
          </w:p>
        </w:tc>
        <w:tc>
          <w:tcPr>
            <w:tcW w:w="2610" w:type="dxa"/>
          </w:tcPr>
          <w:p w14:paraId="2CEFF200" w14:textId="77777777" w:rsidR="00E17C0B" w:rsidRPr="00F124E7" w:rsidRDefault="00E17C0B" w:rsidP="00E17C0B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Original Petition In Suit Affecting the Parent-Child Relationship</w:t>
            </w:r>
          </w:p>
        </w:tc>
        <w:tc>
          <w:tcPr>
            <w:tcW w:w="1980" w:type="dxa"/>
          </w:tcPr>
          <w:p w14:paraId="0C23A5DF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Rumaldo Solis</w:t>
            </w:r>
          </w:p>
          <w:p w14:paraId="4E9F1482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47E2976B" w14:textId="77777777" w:rsidR="00E17C0B" w:rsidRPr="00F124E7" w:rsidRDefault="00E17C0B" w:rsidP="00E17C0B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sz w:val="20"/>
                <w:szCs w:val="20"/>
              </w:rPr>
              <w:t>Jose Luis Ramos</w:t>
            </w:r>
          </w:p>
          <w:p w14:paraId="5AD7B5B1" w14:textId="77777777" w:rsidR="00E17C0B" w:rsidRPr="00F124E7" w:rsidRDefault="00E17C0B" w:rsidP="00E17C0B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0622EA1" w14:textId="77777777" w:rsidR="00E17C0B" w:rsidRPr="00F124E7" w:rsidRDefault="00E17C0B" w:rsidP="00E17C0B">
            <w:pPr>
              <w:rPr>
                <w:rFonts w:ascii="Book Antiqua" w:hAnsi="Book Antiqua" w:cstheme="minorHAnsi"/>
              </w:rPr>
            </w:pPr>
          </w:p>
        </w:tc>
      </w:tr>
      <w:tr w:rsidR="00F60533" w:rsidRPr="00F124E7" w14:paraId="1B3C1C76" w14:textId="77777777" w:rsidTr="00DA5AA3">
        <w:tc>
          <w:tcPr>
            <w:tcW w:w="1885" w:type="dxa"/>
          </w:tcPr>
          <w:p w14:paraId="2CB69A76" w14:textId="77777777" w:rsidR="00F60533" w:rsidRPr="00F124E7" w:rsidRDefault="00F60533" w:rsidP="00F60533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F124E7">
              <w:rPr>
                <w:rFonts w:ascii="Book Antiqua" w:hAnsi="Book Antiqua"/>
                <w:sz w:val="20"/>
                <w:szCs w:val="20"/>
              </w:rPr>
              <w:t>.     CC-18-137</w:t>
            </w:r>
          </w:p>
        </w:tc>
        <w:tc>
          <w:tcPr>
            <w:tcW w:w="2345" w:type="dxa"/>
          </w:tcPr>
          <w:p w14:paraId="745065E0" w14:textId="77777777" w:rsidR="00F60533" w:rsidRPr="00F124E7" w:rsidRDefault="00F60533" w:rsidP="00F60533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>ITIO</w:t>
            </w:r>
          </w:p>
          <w:p w14:paraId="4B612761" w14:textId="77777777" w:rsidR="00F60533" w:rsidRPr="00F124E7" w:rsidRDefault="00F60533" w:rsidP="00F60533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>AO, a child</w:t>
            </w:r>
            <w:r w:rsidRPr="00F124E7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2610" w:type="dxa"/>
          </w:tcPr>
          <w:p w14:paraId="69308861" w14:textId="77777777" w:rsidR="00F60533" w:rsidRPr="00F124E7" w:rsidRDefault="00F60533" w:rsidP="00F60533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>Petition to Modify the parent-Child relationship</w:t>
            </w:r>
          </w:p>
        </w:tc>
        <w:tc>
          <w:tcPr>
            <w:tcW w:w="1980" w:type="dxa"/>
          </w:tcPr>
          <w:p w14:paraId="05ECF0C5" w14:textId="77777777" w:rsidR="00F60533" w:rsidRDefault="00F60533" w:rsidP="00F60533">
            <w:pPr>
              <w:rPr>
                <w:rFonts w:ascii="Book Antiqua" w:hAnsi="Book Antiqua"/>
                <w:sz w:val="20"/>
                <w:szCs w:val="20"/>
              </w:rPr>
            </w:pPr>
            <w:r w:rsidRPr="00F124E7">
              <w:rPr>
                <w:rFonts w:ascii="Book Antiqua" w:hAnsi="Book Antiqua"/>
                <w:sz w:val="20"/>
                <w:szCs w:val="20"/>
              </w:rPr>
              <w:t>Pro Se</w:t>
            </w:r>
          </w:p>
          <w:p w14:paraId="6DDD6EE2" w14:textId="77777777" w:rsidR="00F60533" w:rsidRDefault="00F60533" w:rsidP="00F6053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2F3D294" w14:textId="77777777" w:rsidR="00F60533" w:rsidRDefault="00F60533" w:rsidP="00F6053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EE268FC" w14:textId="77777777" w:rsidR="00F60533" w:rsidRPr="00F124E7" w:rsidRDefault="00F60533" w:rsidP="00F6053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EE250A2" w14:textId="77777777" w:rsidR="00F60533" w:rsidRPr="00F124E7" w:rsidRDefault="00F60533" w:rsidP="00F60533">
            <w:pPr>
              <w:rPr>
                <w:rFonts w:ascii="Book Antiqua" w:hAnsi="Book Antiqua" w:cstheme="minorHAnsi"/>
              </w:rPr>
            </w:pPr>
          </w:p>
        </w:tc>
      </w:tr>
    </w:tbl>
    <w:p w14:paraId="6C1CAAE3" w14:textId="77777777" w:rsidR="009E18A6" w:rsidRPr="00F124E7" w:rsidRDefault="009E18A6" w:rsidP="004929BA">
      <w:pPr>
        <w:spacing w:after="0" w:line="240" w:lineRule="auto"/>
        <w:rPr>
          <w:rFonts w:ascii="Book Antiqua" w:hAnsi="Book Antiqua" w:cstheme="minorHAnsi"/>
          <w:b/>
          <w:sz w:val="20"/>
          <w:szCs w:val="20"/>
        </w:rPr>
      </w:pPr>
    </w:p>
    <w:p w14:paraId="22D4C65F" w14:textId="77777777" w:rsidR="009E18A6" w:rsidRPr="00F124E7" w:rsidRDefault="009E18A6" w:rsidP="004929BA">
      <w:pPr>
        <w:spacing w:after="0" w:line="240" w:lineRule="auto"/>
        <w:rPr>
          <w:rFonts w:ascii="Book Antiqua" w:hAnsi="Book Antiqua" w:cstheme="minorHAnsi"/>
          <w:b/>
          <w:sz w:val="20"/>
          <w:szCs w:val="20"/>
        </w:rPr>
      </w:pPr>
    </w:p>
    <w:tbl>
      <w:tblPr>
        <w:tblStyle w:val="TableGrid"/>
        <w:tblW w:w="144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885"/>
        <w:gridCol w:w="2345"/>
        <w:gridCol w:w="2610"/>
        <w:gridCol w:w="1980"/>
        <w:gridCol w:w="5670"/>
      </w:tblGrid>
      <w:tr w:rsidR="000F0052" w:rsidRPr="00F124E7" w14:paraId="4AEFA13C" w14:textId="77777777" w:rsidTr="004F0299">
        <w:tc>
          <w:tcPr>
            <w:tcW w:w="1885" w:type="dxa"/>
          </w:tcPr>
          <w:p w14:paraId="57CAE062" w14:textId="77777777" w:rsidR="000F0052" w:rsidRPr="00F124E7" w:rsidRDefault="000F0052" w:rsidP="004F0299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CAUSE NO.</w:t>
            </w:r>
          </w:p>
        </w:tc>
        <w:tc>
          <w:tcPr>
            <w:tcW w:w="2345" w:type="dxa"/>
          </w:tcPr>
          <w:p w14:paraId="1D0F0072" w14:textId="77777777" w:rsidR="000F0052" w:rsidRPr="00F124E7" w:rsidRDefault="000F0052" w:rsidP="004F0299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STYLE</w:t>
            </w:r>
          </w:p>
        </w:tc>
        <w:tc>
          <w:tcPr>
            <w:tcW w:w="2610" w:type="dxa"/>
          </w:tcPr>
          <w:p w14:paraId="6390DE05" w14:textId="77777777" w:rsidR="000F0052" w:rsidRPr="00F124E7" w:rsidRDefault="000F0052" w:rsidP="004F0299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SETTING</w:t>
            </w:r>
          </w:p>
        </w:tc>
        <w:tc>
          <w:tcPr>
            <w:tcW w:w="1980" w:type="dxa"/>
          </w:tcPr>
          <w:p w14:paraId="47A24008" w14:textId="77777777" w:rsidR="000F0052" w:rsidRPr="00F124E7" w:rsidRDefault="000F0052" w:rsidP="004F0299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ATTORNEY</w:t>
            </w:r>
          </w:p>
        </w:tc>
        <w:tc>
          <w:tcPr>
            <w:tcW w:w="5670" w:type="dxa"/>
          </w:tcPr>
          <w:p w14:paraId="367F410F" w14:textId="77777777" w:rsidR="000F0052" w:rsidRPr="00F124E7" w:rsidRDefault="000F0052" w:rsidP="004F0299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F124E7">
              <w:rPr>
                <w:rFonts w:ascii="Book Antiqua" w:hAnsi="Book Antiqua" w:cstheme="minorHAnsi"/>
                <w:b/>
                <w:sz w:val="20"/>
                <w:szCs w:val="20"/>
              </w:rPr>
              <w:t>NOTES</w:t>
            </w:r>
          </w:p>
        </w:tc>
      </w:tr>
      <w:tr w:rsidR="003F12B1" w:rsidRPr="00F124E7" w14:paraId="54030A12" w14:textId="77777777" w:rsidTr="004F0299">
        <w:tc>
          <w:tcPr>
            <w:tcW w:w="1885" w:type="dxa"/>
          </w:tcPr>
          <w:p w14:paraId="66094AE5" w14:textId="77777777" w:rsidR="003F12B1" w:rsidRPr="007D49E6" w:rsidRDefault="003F12B1" w:rsidP="003F12B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16.   </w:t>
            </w:r>
            <w:r>
              <w:rPr>
                <w:rFonts w:ascii="Book Antiqua" w:hAnsi="Book Antiqua"/>
                <w:sz w:val="20"/>
                <w:szCs w:val="20"/>
              </w:rPr>
              <w:t>CC-23-55</w:t>
            </w:r>
          </w:p>
        </w:tc>
        <w:tc>
          <w:tcPr>
            <w:tcW w:w="2345" w:type="dxa"/>
          </w:tcPr>
          <w:p w14:paraId="0D8B13B4" w14:textId="77777777" w:rsidR="003F12B1" w:rsidRPr="00C505B3" w:rsidRDefault="003F12B1" w:rsidP="003F12B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In the Interest of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Iliegh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Arredondo, an Adult</w:t>
            </w:r>
          </w:p>
        </w:tc>
        <w:tc>
          <w:tcPr>
            <w:tcW w:w="2610" w:type="dxa"/>
          </w:tcPr>
          <w:p w14:paraId="2B7F9212" w14:textId="77777777" w:rsidR="003F12B1" w:rsidRPr="00C505B3" w:rsidRDefault="003F12B1" w:rsidP="003F12B1">
            <w:pPr>
              <w:tabs>
                <w:tab w:val="left" w:pos="72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Original Petition for Adoption of an Adult </w:t>
            </w:r>
          </w:p>
        </w:tc>
        <w:tc>
          <w:tcPr>
            <w:tcW w:w="1980" w:type="dxa"/>
          </w:tcPr>
          <w:p w14:paraId="5813806C" w14:textId="77777777" w:rsidR="003F12B1" w:rsidRPr="00C505B3" w:rsidRDefault="003F12B1" w:rsidP="003F12B1">
            <w:pPr>
              <w:ind w:right="-108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 Se</w:t>
            </w:r>
          </w:p>
        </w:tc>
        <w:tc>
          <w:tcPr>
            <w:tcW w:w="5670" w:type="dxa"/>
          </w:tcPr>
          <w:p w14:paraId="7F329ECD" w14:textId="77777777" w:rsidR="003F12B1" w:rsidRPr="00F124E7" w:rsidRDefault="003F12B1" w:rsidP="003F12B1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</w:tr>
    </w:tbl>
    <w:p w14:paraId="13A62816" w14:textId="77777777" w:rsidR="009E18A6" w:rsidRPr="00F124E7" w:rsidRDefault="009E18A6" w:rsidP="004929BA">
      <w:pPr>
        <w:spacing w:after="0" w:line="240" w:lineRule="auto"/>
        <w:rPr>
          <w:rFonts w:ascii="Book Antiqua" w:hAnsi="Book Antiqua" w:cstheme="minorHAnsi"/>
          <w:b/>
          <w:sz w:val="20"/>
          <w:szCs w:val="20"/>
        </w:rPr>
      </w:pPr>
    </w:p>
    <w:p w14:paraId="685C9BC5" w14:textId="77777777" w:rsidR="009E18A6" w:rsidRPr="00F124E7" w:rsidRDefault="009E18A6" w:rsidP="004929BA">
      <w:pPr>
        <w:spacing w:after="0" w:line="240" w:lineRule="auto"/>
        <w:rPr>
          <w:rFonts w:ascii="Book Antiqua" w:hAnsi="Book Antiqua" w:cstheme="minorHAnsi"/>
          <w:b/>
          <w:sz w:val="20"/>
          <w:szCs w:val="20"/>
        </w:rPr>
      </w:pPr>
    </w:p>
    <w:p w14:paraId="43D0D538" w14:textId="77777777" w:rsidR="00A76D7C" w:rsidRPr="00F124E7" w:rsidRDefault="00A76D7C" w:rsidP="00DD66DF">
      <w:pPr>
        <w:rPr>
          <w:rFonts w:ascii="Book Antiqua" w:hAnsi="Book Antiqua" w:cstheme="minorHAnsi"/>
        </w:rPr>
      </w:pP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</w:p>
    <w:p w14:paraId="3D909A76" w14:textId="77777777" w:rsidR="00F779E0" w:rsidRPr="00F124E7" w:rsidRDefault="00A76D7C" w:rsidP="006944CF">
      <w:pPr>
        <w:rPr>
          <w:rFonts w:ascii="Book Antiqua" w:hAnsi="Book Antiqua" w:cstheme="minorHAnsi"/>
        </w:rPr>
      </w:pP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  <w:r w:rsidR="00F779E0" w:rsidRPr="00F124E7">
        <w:rPr>
          <w:rFonts w:ascii="Book Antiqua" w:hAnsi="Book Antiqua" w:cstheme="minorHAnsi"/>
        </w:rPr>
        <w:tab/>
      </w:r>
      <w:r w:rsidR="00F779E0" w:rsidRPr="00F124E7">
        <w:rPr>
          <w:rFonts w:ascii="Book Antiqua" w:hAnsi="Book Antiqua" w:cstheme="minorHAnsi"/>
        </w:rPr>
        <w:tab/>
      </w:r>
    </w:p>
    <w:p w14:paraId="6F8287E4" w14:textId="77777777" w:rsidR="00F779E0" w:rsidRPr="00F124E7" w:rsidRDefault="00F779E0" w:rsidP="00F779E0">
      <w:pPr>
        <w:spacing w:after="0" w:line="240" w:lineRule="auto"/>
        <w:rPr>
          <w:rFonts w:ascii="Book Antiqua" w:hAnsi="Book Antiqua" w:cstheme="minorHAnsi"/>
        </w:rPr>
      </w:pP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</w:p>
    <w:p w14:paraId="7DA42CA9" w14:textId="77777777" w:rsidR="00F779E0" w:rsidRPr="00F124E7" w:rsidRDefault="00F779E0" w:rsidP="00F779E0">
      <w:pPr>
        <w:spacing w:after="0" w:line="240" w:lineRule="auto"/>
        <w:rPr>
          <w:rFonts w:ascii="Book Antiqua" w:hAnsi="Book Antiqua" w:cstheme="minorHAnsi"/>
        </w:rPr>
      </w:pP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</w:p>
    <w:p w14:paraId="1E5252E5" w14:textId="77777777" w:rsidR="00E113E2" w:rsidRPr="00F124E7" w:rsidRDefault="00E113E2" w:rsidP="00F779E0">
      <w:pPr>
        <w:spacing w:after="0" w:line="240" w:lineRule="auto"/>
        <w:rPr>
          <w:rFonts w:ascii="Book Antiqua" w:hAnsi="Book Antiqua" w:cstheme="minorHAnsi"/>
        </w:rPr>
      </w:pPr>
    </w:p>
    <w:p w14:paraId="5742ECA3" w14:textId="77777777" w:rsidR="00E113E2" w:rsidRPr="00F124E7" w:rsidRDefault="00E113E2" w:rsidP="00F779E0">
      <w:pPr>
        <w:spacing w:after="0" w:line="240" w:lineRule="auto"/>
        <w:rPr>
          <w:rFonts w:ascii="Book Antiqua" w:hAnsi="Book Antiqua" w:cstheme="minorHAnsi"/>
        </w:rPr>
      </w:pPr>
    </w:p>
    <w:p w14:paraId="3D7D1410" w14:textId="77777777" w:rsidR="00D518EF" w:rsidRPr="00F124E7" w:rsidRDefault="00D518EF" w:rsidP="00F779E0">
      <w:pPr>
        <w:spacing w:after="0" w:line="240" w:lineRule="auto"/>
        <w:rPr>
          <w:rFonts w:ascii="Book Antiqua" w:hAnsi="Book Antiqua" w:cstheme="minorHAnsi"/>
        </w:rPr>
      </w:pPr>
    </w:p>
    <w:p w14:paraId="02778468" w14:textId="77777777" w:rsidR="00D518EF" w:rsidRPr="00F124E7" w:rsidRDefault="00D518EF" w:rsidP="00F779E0">
      <w:pPr>
        <w:spacing w:after="0" w:line="240" w:lineRule="auto"/>
        <w:rPr>
          <w:rFonts w:ascii="Book Antiqua" w:hAnsi="Book Antiqua" w:cstheme="minorHAnsi"/>
        </w:rPr>
      </w:pP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  <w:r w:rsidRPr="00F124E7">
        <w:rPr>
          <w:rFonts w:ascii="Book Antiqua" w:hAnsi="Book Antiqua" w:cstheme="minorHAnsi"/>
        </w:rPr>
        <w:tab/>
      </w:r>
    </w:p>
    <w:p w14:paraId="3E1F2E0C" w14:textId="77777777" w:rsidR="005D0FE2" w:rsidRPr="00F124E7" w:rsidRDefault="005D0FE2" w:rsidP="005D0FE2">
      <w:pPr>
        <w:spacing w:after="0" w:line="240" w:lineRule="auto"/>
        <w:rPr>
          <w:rFonts w:ascii="Book Antiqua" w:hAnsi="Book Antiqua" w:cstheme="minorHAnsi"/>
        </w:rPr>
      </w:pPr>
    </w:p>
    <w:p w14:paraId="4D3658E7" w14:textId="77777777" w:rsidR="006944CF" w:rsidRPr="00F124E7" w:rsidRDefault="006944CF">
      <w:pPr>
        <w:spacing w:after="0" w:line="240" w:lineRule="auto"/>
        <w:rPr>
          <w:rFonts w:ascii="Book Antiqua" w:hAnsi="Book Antiqua" w:cstheme="minorHAnsi"/>
        </w:rPr>
      </w:pPr>
    </w:p>
    <w:sectPr w:rsidR="006944CF" w:rsidRPr="00F124E7" w:rsidSect="009E18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BA"/>
    <w:rsid w:val="00064255"/>
    <w:rsid w:val="000D24C4"/>
    <w:rsid w:val="000F0052"/>
    <w:rsid w:val="00287A78"/>
    <w:rsid w:val="002C4CBD"/>
    <w:rsid w:val="002F071A"/>
    <w:rsid w:val="00354D38"/>
    <w:rsid w:val="003A4482"/>
    <w:rsid w:val="003F12B1"/>
    <w:rsid w:val="004854A5"/>
    <w:rsid w:val="004929BA"/>
    <w:rsid w:val="004935AA"/>
    <w:rsid w:val="004D1428"/>
    <w:rsid w:val="005B6904"/>
    <w:rsid w:val="005D0FE2"/>
    <w:rsid w:val="00683765"/>
    <w:rsid w:val="006944CF"/>
    <w:rsid w:val="006D60E9"/>
    <w:rsid w:val="007D49E6"/>
    <w:rsid w:val="00906FBC"/>
    <w:rsid w:val="00963582"/>
    <w:rsid w:val="009E18A6"/>
    <w:rsid w:val="00A76D7C"/>
    <w:rsid w:val="00AD4176"/>
    <w:rsid w:val="00B012A6"/>
    <w:rsid w:val="00BB738C"/>
    <w:rsid w:val="00C505B3"/>
    <w:rsid w:val="00C53743"/>
    <w:rsid w:val="00C640BA"/>
    <w:rsid w:val="00CA4334"/>
    <w:rsid w:val="00D518EF"/>
    <w:rsid w:val="00DD6172"/>
    <w:rsid w:val="00DD66DF"/>
    <w:rsid w:val="00E003DE"/>
    <w:rsid w:val="00E113E2"/>
    <w:rsid w:val="00E17C0B"/>
    <w:rsid w:val="00EA3C4B"/>
    <w:rsid w:val="00F124E7"/>
    <w:rsid w:val="00F60533"/>
    <w:rsid w:val="00F7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DD06"/>
  <w15:chartTrackingRefBased/>
  <w15:docId w15:val="{07D11CE9-C44A-4F9C-AFCD-4D0874ED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Zonia Morales</cp:lastModifiedBy>
  <cp:revision>2</cp:revision>
  <cp:lastPrinted>2023-05-30T12:58:00Z</cp:lastPrinted>
  <dcterms:created xsi:type="dcterms:W3CDTF">2023-05-30T15:54:00Z</dcterms:created>
  <dcterms:modified xsi:type="dcterms:W3CDTF">2023-05-30T15:54:00Z</dcterms:modified>
</cp:coreProperties>
</file>